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60B0" w14:textId="77777777" w:rsidR="00866BDF" w:rsidRDefault="00866BDF" w:rsidP="00866BDF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1CF83341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78D30D11" w14:textId="77777777" w:rsidR="00866BDF" w:rsidRDefault="00866BDF" w:rsidP="00866BDF">
      <w:pPr>
        <w:rPr>
          <w:b/>
        </w:rPr>
      </w:pPr>
    </w:p>
    <w:p w14:paraId="53A937D1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DCF2378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2E908491" w14:textId="3FEB2834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793A7D92" w14:textId="59FC9CF7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53F05481" w14:textId="77777777" w:rsidR="004E043C" w:rsidRPr="0099666C" w:rsidRDefault="0099666C" w:rsidP="004E043C">
      <w:pPr>
        <w:rPr>
          <w:i/>
        </w:rPr>
      </w:pPr>
      <w:r w:rsidRPr="0099666C">
        <w:rPr>
          <w:i/>
        </w:rPr>
        <w:t>8</w:t>
      </w:r>
    </w:p>
    <w:p w14:paraId="45E6CC7A" w14:textId="77777777" w:rsidR="004E043C" w:rsidRDefault="004E043C" w:rsidP="004E043C">
      <w:pPr>
        <w:rPr>
          <w:b/>
        </w:rPr>
      </w:pPr>
      <w:r>
        <w:rPr>
          <w:b/>
        </w:rPr>
        <w:t>Тестовые задания</w:t>
      </w:r>
    </w:p>
    <w:p w14:paraId="423F4893" w14:textId="77777777" w:rsidR="004E043C" w:rsidRPr="004E043C" w:rsidRDefault="004E043C" w:rsidP="0043770F">
      <w:pPr>
        <w:numPr>
          <w:ilvl w:val="0"/>
          <w:numId w:val="11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Коэффициент вариации характеризует:</w:t>
      </w:r>
    </w:p>
    <w:p w14:paraId="10D00A98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 xml:space="preserve">диапазон вариации признака; </w:t>
      </w:r>
    </w:p>
    <w:p w14:paraId="18331EDF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степень вариации признака;</w:t>
      </w:r>
    </w:p>
    <w:p w14:paraId="7C340695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тесноту связи между признаками;</w:t>
      </w:r>
    </w:p>
    <w:p w14:paraId="72ED7D75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пределы колеблемости признака.</w:t>
      </w:r>
    </w:p>
    <w:p w14:paraId="1BF2F11C" w14:textId="77777777" w:rsidR="004E043C" w:rsidRPr="004E043C" w:rsidRDefault="004E043C" w:rsidP="0043770F">
      <w:pPr>
        <w:numPr>
          <w:ilvl w:val="0"/>
          <w:numId w:val="11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Дисперсия может быть рассчитана:</w:t>
      </w:r>
    </w:p>
    <w:p w14:paraId="52187F89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только для количественного признака;</w:t>
      </w:r>
    </w:p>
    <w:p w14:paraId="10E185BC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для количественного и альтернативного признака;</w:t>
      </w:r>
    </w:p>
    <w:p w14:paraId="36D44468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только для альтернативного признака.</w:t>
      </w:r>
    </w:p>
    <w:p w14:paraId="08510BB9" w14:textId="77777777" w:rsidR="004E043C" w:rsidRPr="004E043C" w:rsidRDefault="004E043C" w:rsidP="0043770F">
      <w:pPr>
        <w:numPr>
          <w:ilvl w:val="0"/>
          <w:numId w:val="11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Основная тенденция представляет собой изменение ряда динамики:</w:t>
      </w:r>
    </w:p>
    <w:p w14:paraId="283B65B1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равномерно повторяющееся через определенные промежутки времени внутри ряда;</w:t>
      </w:r>
    </w:p>
    <w:p w14:paraId="09B8F499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определяющее какое-то общее направление развития.</w:t>
      </w:r>
    </w:p>
    <w:p w14:paraId="178C3507" w14:textId="77777777" w:rsidR="004E043C" w:rsidRPr="004E043C" w:rsidRDefault="004E043C" w:rsidP="0043770F">
      <w:pPr>
        <w:numPr>
          <w:ilvl w:val="0"/>
          <w:numId w:val="11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Сезонные колебания представляют собой изменения ряда динамики, равномерно повторяющиеся:</w:t>
      </w:r>
    </w:p>
    <w:p w14:paraId="78DAFDCB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через определенные промежутки времени с годичным интервалом;</w:t>
      </w:r>
    </w:p>
    <w:p w14:paraId="0447540E" w14:textId="77777777" w:rsidR="004E043C" w:rsidRPr="004E043C" w:rsidRDefault="004E043C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внутри года.</w:t>
      </w:r>
    </w:p>
    <w:p w14:paraId="3F704194" w14:textId="77777777" w:rsidR="00F17FB7" w:rsidRPr="000F0F44" w:rsidRDefault="00F17FB7" w:rsidP="0043770F">
      <w:pPr>
        <w:numPr>
          <w:ilvl w:val="0"/>
          <w:numId w:val="11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Медиана – это значение признака в совокупности:</w:t>
      </w:r>
    </w:p>
    <w:p w14:paraId="50908FD9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среднее;</w:t>
      </w:r>
    </w:p>
    <w:p w14:paraId="54EB63CE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наиболее часто встречающееся;</w:t>
      </w:r>
    </w:p>
    <w:p w14:paraId="6560A5DB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находящееся в середине ранжированного ряда распределения.</w:t>
      </w:r>
    </w:p>
    <w:p w14:paraId="47C7C276" w14:textId="77777777" w:rsidR="00F17FB7" w:rsidRPr="000F0F44" w:rsidRDefault="00F17FB7" w:rsidP="0043770F">
      <w:pPr>
        <w:numPr>
          <w:ilvl w:val="0"/>
          <w:numId w:val="11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Средняя является надежной характеристикой в:</w:t>
      </w:r>
    </w:p>
    <w:p w14:paraId="557C0507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однородных совокупностях;</w:t>
      </w:r>
    </w:p>
    <w:p w14:paraId="11D9C76B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неоднородных совокупностях;</w:t>
      </w:r>
    </w:p>
    <w:p w14:paraId="6AC42098" w14:textId="7FFAB498" w:rsidR="00F17FB7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 любых совокупностях.</w:t>
      </w:r>
    </w:p>
    <w:p w14:paraId="4FEF36CF" w14:textId="27168C53" w:rsidR="00EE4ADD" w:rsidRDefault="00EE4ADD" w:rsidP="00EE4ADD">
      <w:p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</w:p>
    <w:p w14:paraId="27121FED" w14:textId="7D5F7D6B" w:rsidR="00EE4ADD" w:rsidRDefault="00EE4ADD" w:rsidP="00EE4ADD">
      <w:p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</w:p>
    <w:p w14:paraId="535B6629" w14:textId="77777777" w:rsidR="00EE4ADD" w:rsidRPr="000F0F44" w:rsidRDefault="00EE4ADD" w:rsidP="00EE4ADD">
      <w:p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</w:p>
    <w:p w14:paraId="0123676D" w14:textId="77777777" w:rsidR="00F17FB7" w:rsidRPr="000F0F44" w:rsidRDefault="00F17FB7" w:rsidP="0043770F">
      <w:pPr>
        <w:numPr>
          <w:ilvl w:val="0"/>
          <w:numId w:val="11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>Имеются данные о выпуске алюминиевого проката за пятилетний период.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1440"/>
        <w:gridCol w:w="1440"/>
        <w:gridCol w:w="1577"/>
        <w:gridCol w:w="1483"/>
        <w:gridCol w:w="1620"/>
      </w:tblGrid>
      <w:tr w:rsidR="00F17FB7" w:rsidRPr="000F0F44" w14:paraId="51F774E0" w14:textId="77777777" w:rsidTr="00F91232">
        <w:trPr>
          <w:jc w:val="center"/>
        </w:trPr>
        <w:tc>
          <w:tcPr>
            <w:tcW w:w="2319" w:type="dxa"/>
          </w:tcPr>
          <w:p w14:paraId="46436BFB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0F0F44"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14:paraId="23925C8B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F0F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40" w:type="dxa"/>
          </w:tcPr>
          <w:p w14:paraId="40F51611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F0F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77" w:type="dxa"/>
          </w:tcPr>
          <w:p w14:paraId="155C4E4A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F0F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83" w:type="dxa"/>
          </w:tcPr>
          <w:p w14:paraId="113424A2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F0F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620" w:type="dxa"/>
          </w:tcPr>
          <w:p w14:paraId="186E13BA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F0F44">
              <w:rPr>
                <w:sz w:val="24"/>
                <w:szCs w:val="24"/>
                <w:lang w:val="en-US"/>
              </w:rPr>
              <w:t>V</w:t>
            </w:r>
          </w:p>
        </w:tc>
      </w:tr>
      <w:tr w:rsidR="00F17FB7" w:rsidRPr="000F0F44" w14:paraId="2BF998FA" w14:textId="77777777" w:rsidTr="00F91232">
        <w:trPr>
          <w:jc w:val="center"/>
        </w:trPr>
        <w:tc>
          <w:tcPr>
            <w:tcW w:w="2319" w:type="dxa"/>
          </w:tcPr>
          <w:p w14:paraId="1D4B98F5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0F0F44">
              <w:rPr>
                <w:sz w:val="24"/>
                <w:szCs w:val="24"/>
              </w:rPr>
              <w:t>Выпуск, тыс. тонн</w:t>
            </w:r>
          </w:p>
        </w:tc>
        <w:tc>
          <w:tcPr>
            <w:tcW w:w="1440" w:type="dxa"/>
          </w:tcPr>
          <w:p w14:paraId="7837B1D6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0F0F44">
              <w:rPr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0BAE5FD9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0F0F44">
              <w:rPr>
                <w:sz w:val="24"/>
                <w:szCs w:val="24"/>
              </w:rPr>
              <w:t>31</w:t>
            </w:r>
          </w:p>
        </w:tc>
        <w:tc>
          <w:tcPr>
            <w:tcW w:w="1577" w:type="dxa"/>
          </w:tcPr>
          <w:p w14:paraId="3B9FBA1C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0F0F44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14:paraId="79B39970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0F0F44">
              <w:rPr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14:paraId="7A1252A6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0F0F44">
              <w:rPr>
                <w:sz w:val="24"/>
                <w:szCs w:val="24"/>
              </w:rPr>
              <w:t>17</w:t>
            </w:r>
          </w:p>
        </w:tc>
      </w:tr>
    </w:tbl>
    <w:p w14:paraId="216E6D3D" w14:textId="77777777" w:rsidR="00F17FB7" w:rsidRPr="000F0F44" w:rsidRDefault="00F17FB7" w:rsidP="00F17FB7">
      <w:pPr>
        <w:pStyle w:val="a5"/>
        <w:ind w:left="360"/>
        <w:rPr>
          <w:szCs w:val="28"/>
        </w:rPr>
      </w:pPr>
      <w:r w:rsidRPr="000F0F44">
        <w:rPr>
          <w:szCs w:val="28"/>
        </w:rPr>
        <w:t>Среднее абсолютное ежегодное изменение объема выпуска алюминиевого проката в рассматриваемом периоде.</w:t>
      </w:r>
    </w:p>
    <w:p w14:paraId="24617C67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22,00 тыс. тонн;</w:t>
      </w:r>
    </w:p>
    <w:p w14:paraId="4AEE3A95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7,25 тыс. тонн;</w:t>
      </w:r>
    </w:p>
    <w:p w14:paraId="304A44B1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26,4 тыс. тонн.</w:t>
      </w:r>
    </w:p>
    <w:p w14:paraId="2C39F69F" w14:textId="77777777" w:rsidR="00F17FB7" w:rsidRPr="000F0F44" w:rsidRDefault="00F17FB7" w:rsidP="0043770F">
      <w:pPr>
        <w:numPr>
          <w:ilvl w:val="0"/>
          <w:numId w:val="11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 Имеются данные о выпуске алюминиевого проката за пятилетний период.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1440"/>
        <w:gridCol w:w="1440"/>
        <w:gridCol w:w="1577"/>
        <w:gridCol w:w="1483"/>
        <w:gridCol w:w="1620"/>
      </w:tblGrid>
      <w:tr w:rsidR="00F17FB7" w:rsidRPr="000F0F44" w14:paraId="3D636D10" w14:textId="77777777" w:rsidTr="00F91232">
        <w:trPr>
          <w:jc w:val="center"/>
        </w:trPr>
        <w:tc>
          <w:tcPr>
            <w:tcW w:w="2319" w:type="dxa"/>
          </w:tcPr>
          <w:p w14:paraId="46B6EDB4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Год</w:t>
            </w:r>
          </w:p>
        </w:tc>
        <w:tc>
          <w:tcPr>
            <w:tcW w:w="1440" w:type="dxa"/>
          </w:tcPr>
          <w:p w14:paraId="72C9F837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</w:t>
            </w:r>
          </w:p>
        </w:tc>
        <w:tc>
          <w:tcPr>
            <w:tcW w:w="1440" w:type="dxa"/>
          </w:tcPr>
          <w:p w14:paraId="4944506A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2</w:t>
            </w:r>
          </w:p>
        </w:tc>
        <w:tc>
          <w:tcPr>
            <w:tcW w:w="1577" w:type="dxa"/>
          </w:tcPr>
          <w:p w14:paraId="5CCDC4DA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3</w:t>
            </w:r>
          </w:p>
        </w:tc>
        <w:tc>
          <w:tcPr>
            <w:tcW w:w="1483" w:type="dxa"/>
          </w:tcPr>
          <w:p w14:paraId="5D05D0EF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4</w:t>
            </w:r>
          </w:p>
        </w:tc>
        <w:tc>
          <w:tcPr>
            <w:tcW w:w="1620" w:type="dxa"/>
          </w:tcPr>
          <w:p w14:paraId="432D56B0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5</w:t>
            </w:r>
          </w:p>
        </w:tc>
      </w:tr>
      <w:tr w:rsidR="00F17FB7" w:rsidRPr="000F0F44" w14:paraId="69CDD1B9" w14:textId="77777777" w:rsidTr="00F91232">
        <w:trPr>
          <w:jc w:val="center"/>
        </w:trPr>
        <w:tc>
          <w:tcPr>
            <w:tcW w:w="2319" w:type="dxa"/>
          </w:tcPr>
          <w:p w14:paraId="2A5BD176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Выпуск, тыс. тонн</w:t>
            </w:r>
          </w:p>
        </w:tc>
        <w:tc>
          <w:tcPr>
            <w:tcW w:w="1440" w:type="dxa"/>
          </w:tcPr>
          <w:p w14:paraId="1F7F5CC2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46</w:t>
            </w:r>
          </w:p>
        </w:tc>
        <w:tc>
          <w:tcPr>
            <w:tcW w:w="1440" w:type="dxa"/>
          </w:tcPr>
          <w:p w14:paraId="74163D7D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31</w:t>
            </w:r>
          </w:p>
        </w:tc>
        <w:tc>
          <w:tcPr>
            <w:tcW w:w="1577" w:type="dxa"/>
          </w:tcPr>
          <w:p w14:paraId="1441DB66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20</w:t>
            </w:r>
          </w:p>
        </w:tc>
        <w:tc>
          <w:tcPr>
            <w:tcW w:w="1483" w:type="dxa"/>
          </w:tcPr>
          <w:p w14:paraId="3D8A9C9D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18</w:t>
            </w:r>
          </w:p>
        </w:tc>
        <w:tc>
          <w:tcPr>
            <w:tcW w:w="1620" w:type="dxa"/>
          </w:tcPr>
          <w:p w14:paraId="09A71498" w14:textId="77777777" w:rsidR="00F17FB7" w:rsidRPr="000F0F44" w:rsidRDefault="00F17FB7" w:rsidP="00F91232">
            <w:pPr>
              <w:pStyle w:val="a5"/>
              <w:spacing w:line="240" w:lineRule="auto"/>
              <w:jc w:val="center"/>
              <w:rPr>
                <w:szCs w:val="28"/>
              </w:rPr>
            </w:pPr>
            <w:r w:rsidRPr="000F0F44">
              <w:rPr>
                <w:szCs w:val="28"/>
              </w:rPr>
              <w:t>17</w:t>
            </w:r>
          </w:p>
        </w:tc>
      </w:tr>
    </w:tbl>
    <w:p w14:paraId="17F3A37D" w14:textId="77777777" w:rsidR="00F17FB7" w:rsidRPr="000F0F44" w:rsidRDefault="00F17FB7" w:rsidP="00F17FB7">
      <w:pPr>
        <w:pStyle w:val="a5"/>
        <w:spacing w:line="240" w:lineRule="auto"/>
        <w:ind w:left="357"/>
        <w:rPr>
          <w:szCs w:val="28"/>
        </w:rPr>
      </w:pPr>
      <w:r w:rsidRPr="000F0F44">
        <w:rPr>
          <w:szCs w:val="28"/>
        </w:rPr>
        <w:t>Определите: 1. На сколько тыс. тонн изменился объем выпуска алюминиевого проката в пятом году по сравнению с первым годом.</w:t>
      </w:r>
    </w:p>
    <w:p w14:paraId="78D3C0DB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63 тыс. тонн;</w:t>
      </w:r>
    </w:p>
    <w:p w14:paraId="6E9A9894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37 тыс. тонн;</w:t>
      </w:r>
    </w:p>
    <w:p w14:paraId="3BDC4BE5" w14:textId="77777777" w:rsidR="00F17FB7" w:rsidRPr="000F0F44" w:rsidRDefault="00F17FB7" w:rsidP="0043770F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29 тыс. тонн.</w:t>
      </w:r>
    </w:p>
    <w:p w14:paraId="0D5859D9" w14:textId="77777777" w:rsidR="004E043C" w:rsidRDefault="004E043C">
      <w:pPr>
        <w:rPr>
          <w:b/>
        </w:rPr>
      </w:pPr>
    </w:p>
    <w:p w14:paraId="117BA284" w14:textId="77777777" w:rsidR="004E043C" w:rsidRDefault="004E043C" w:rsidP="004E043C">
      <w:pPr>
        <w:rPr>
          <w:b/>
        </w:rPr>
      </w:pPr>
      <w:r>
        <w:rPr>
          <w:b/>
        </w:rPr>
        <w:t>Задача</w:t>
      </w:r>
      <w:r w:rsidR="00F17FB7">
        <w:rPr>
          <w:b/>
        </w:rPr>
        <w:t xml:space="preserve"> 1.</w:t>
      </w:r>
    </w:p>
    <w:p w14:paraId="4F165CC5" w14:textId="77777777" w:rsidR="00631DDA" w:rsidRPr="00631DDA" w:rsidRDefault="00631DDA" w:rsidP="00F17FB7">
      <w:pPr>
        <w:ind w:left="360"/>
        <w:jc w:val="both"/>
        <w:rPr>
          <w:szCs w:val="28"/>
        </w:rPr>
      </w:pPr>
      <w:r w:rsidRPr="00631DDA">
        <w:rPr>
          <w:szCs w:val="28"/>
        </w:rPr>
        <w:t>Поступление денежных средств от реализации продукции, работ и услуг за отчетный год по предприятию следующее: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2400"/>
        <w:gridCol w:w="1620"/>
        <w:gridCol w:w="2880"/>
      </w:tblGrid>
      <w:tr w:rsidR="00631DDA" w:rsidRPr="00631DDA" w14:paraId="31AF70AC" w14:textId="77777777" w:rsidTr="00631DDA">
        <w:trPr>
          <w:trHeight w:val="524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1E1F6" w14:textId="77777777" w:rsidR="00631DDA" w:rsidRPr="00631DDA" w:rsidRDefault="00631DDA" w:rsidP="00631DDA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Месяц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65F88" w14:textId="77777777" w:rsidR="00631DDA" w:rsidRPr="00631DDA" w:rsidRDefault="00631DDA" w:rsidP="00631DDA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Фактически поступило на расчетный счет, млн.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B8A9F" w14:textId="77777777" w:rsidR="00631DDA" w:rsidRPr="00631DDA" w:rsidRDefault="00631DDA" w:rsidP="00631DDA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Месяц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1C1A9" w14:textId="77777777" w:rsidR="00631DDA" w:rsidRPr="00631DDA" w:rsidRDefault="00631DDA" w:rsidP="00631DDA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Фактически поступило на расчетный счет, млн. руб.</w:t>
            </w:r>
          </w:p>
        </w:tc>
      </w:tr>
      <w:tr w:rsidR="00631DDA" w:rsidRPr="00631DDA" w14:paraId="69408580" w14:textId="77777777" w:rsidTr="00631DDA">
        <w:trPr>
          <w:trHeight w:val="142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24F20" w14:textId="77777777" w:rsidR="00631DDA" w:rsidRPr="00631DDA" w:rsidRDefault="00631DDA" w:rsidP="00631DDA">
            <w:pPr>
              <w:ind w:left="360"/>
              <w:rPr>
                <w:rFonts w:eastAsia="Times New Roman"/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Январь </w:t>
            </w:r>
          </w:p>
          <w:p w14:paraId="4C2253E5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Февраль</w:t>
            </w:r>
          </w:p>
          <w:p w14:paraId="5BF946CA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Март </w:t>
            </w:r>
          </w:p>
          <w:p w14:paraId="051DA1FB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Апрель</w:t>
            </w:r>
          </w:p>
          <w:p w14:paraId="5CDBD18E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Май </w:t>
            </w:r>
          </w:p>
          <w:p w14:paraId="78031757" w14:textId="77777777" w:rsidR="00631DDA" w:rsidRPr="00631DDA" w:rsidRDefault="00631DDA" w:rsidP="00631DDA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Июнь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4DE2" w14:textId="77777777" w:rsidR="00631DDA" w:rsidRPr="00631DDA" w:rsidRDefault="00631DDA" w:rsidP="00631DDA">
            <w:pPr>
              <w:ind w:left="360"/>
              <w:rPr>
                <w:rFonts w:eastAsia="Times New Roman"/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15,2</w:t>
            </w:r>
          </w:p>
          <w:p w14:paraId="78EF9284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14,8</w:t>
            </w:r>
          </w:p>
          <w:p w14:paraId="19D4D3BB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14,5</w:t>
            </w:r>
          </w:p>
          <w:p w14:paraId="14CB777D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16,0</w:t>
            </w:r>
          </w:p>
          <w:p w14:paraId="5CB3C5FC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16,7 </w:t>
            </w:r>
          </w:p>
          <w:p w14:paraId="77BF2AA3" w14:textId="77777777" w:rsidR="00631DDA" w:rsidRPr="00631DDA" w:rsidRDefault="00631DDA" w:rsidP="00631DDA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15,4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3A41A" w14:textId="77777777" w:rsidR="00631DDA" w:rsidRPr="00631DDA" w:rsidRDefault="00631DDA" w:rsidP="00631DDA">
            <w:pPr>
              <w:ind w:left="360"/>
              <w:rPr>
                <w:rFonts w:eastAsia="Times New Roman"/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Июль</w:t>
            </w:r>
          </w:p>
          <w:p w14:paraId="014B6113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Август </w:t>
            </w:r>
          </w:p>
          <w:p w14:paraId="43D7D178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Сентябрь </w:t>
            </w:r>
          </w:p>
          <w:p w14:paraId="498BD1F2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Октябрь</w:t>
            </w:r>
          </w:p>
          <w:p w14:paraId="1401FEB1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Ноябрь </w:t>
            </w:r>
          </w:p>
          <w:p w14:paraId="2B94949C" w14:textId="77777777" w:rsidR="00631DDA" w:rsidRPr="00631DDA" w:rsidRDefault="00631DDA" w:rsidP="00631DDA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Декабрь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5E302" w14:textId="77777777" w:rsidR="00631DDA" w:rsidRPr="00631DDA" w:rsidRDefault="00631DDA" w:rsidP="00631DDA">
            <w:pPr>
              <w:ind w:left="360"/>
              <w:rPr>
                <w:rFonts w:eastAsia="Times New Roman"/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16,1 </w:t>
            </w:r>
          </w:p>
          <w:p w14:paraId="28B2C8BA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17,3 </w:t>
            </w:r>
          </w:p>
          <w:p w14:paraId="6DCB4AEE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16,9 </w:t>
            </w:r>
          </w:p>
          <w:p w14:paraId="2B06719E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15,8</w:t>
            </w:r>
          </w:p>
          <w:p w14:paraId="31417644" w14:textId="77777777" w:rsidR="00631DDA" w:rsidRPr="00631DDA" w:rsidRDefault="00631DDA" w:rsidP="00631DDA">
            <w:pPr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 xml:space="preserve">17,5 </w:t>
            </w:r>
          </w:p>
          <w:p w14:paraId="3762ED90" w14:textId="77777777" w:rsidR="00631DDA" w:rsidRPr="00631DDA" w:rsidRDefault="00631DDA" w:rsidP="00631DDA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0"/>
              </w:rPr>
            </w:pPr>
            <w:r w:rsidRPr="00631DDA">
              <w:rPr>
                <w:sz w:val="22"/>
                <w:szCs w:val="20"/>
              </w:rPr>
              <w:t>18,8</w:t>
            </w:r>
          </w:p>
        </w:tc>
      </w:tr>
    </w:tbl>
    <w:p w14:paraId="6B4E77AF" w14:textId="77777777" w:rsidR="00631DDA" w:rsidRPr="00631DDA" w:rsidRDefault="00631DDA" w:rsidP="00F17FB7">
      <w:pPr>
        <w:ind w:left="360"/>
        <w:jc w:val="both"/>
        <w:rPr>
          <w:szCs w:val="28"/>
        </w:rPr>
      </w:pPr>
      <w:r w:rsidRPr="00631DDA">
        <w:rPr>
          <w:szCs w:val="28"/>
        </w:rPr>
        <w:t>Определить начальный, конечный и средний уровень ряда динамики. Построить ряд динамики с нарастающими итогами по кварталам года. Определить среднемесячный уровень поступления денежных средств за каждый квартал.</w:t>
      </w:r>
    </w:p>
    <w:p w14:paraId="3C525BE7" w14:textId="77777777" w:rsidR="00866BDF" w:rsidRPr="00866BDF" w:rsidRDefault="00866BDF" w:rsidP="00631DDA">
      <w:pPr>
        <w:ind w:left="360"/>
        <w:jc w:val="left"/>
      </w:pPr>
    </w:p>
    <w:p w14:paraId="3E9C72FA" w14:textId="77777777" w:rsidR="00866BDF" w:rsidRDefault="00866BDF" w:rsidP="00866BDF">
      <w:pPr>
        <w:jc w:val="left"/>
      </w:pPr>
    </w:p>
    <w:p w14:paraId="12F3B44B" w14:textId="41FD760A" w:rsidR="00866BDF" w:rsidRDefault="00866BDF" w:rsidP="00866BDF"/>
    <w:sectPr w:rsidR="00866BDF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B0886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2022-01-12T10:15:00Z</dcterms:modified>
</cp:coreProperties>
</file>